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231B7465"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F03C2A">
        <w:rPr>
          <w:b/>
          <w:sz w:val="26"/>
          <w:szCs w:val="26"/>
          <w:lang w:val="pt-BR"/>
        </w:rPr>
        <w:t>23</w:t>
      </w:r>
      <w:r w:rsidR="00E776F3">
        <w:rPr>
          <w:b/>
          <w:sz w:val="26"/>
          <w:szCs w:val="26"/>
          <w:lang w:val="vi-VN"/>
        </w:rPr>
        <w:t xml:space="preserve"> (Tuần </w:t>
      </w:r>
      <w:r w:rsidR="00F03C2A">
        <w:rPr>
          <w:b/>
          <w:sz w:val="26"/>
          <w:szCs w:val="26"/>
          <w:lang w:val="vi-VN"/>
        </w:rPr>
        <w:t>18</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F03C2A">
        <w:rPr>
          <w:b/>
          <w:bCs/>
          <w:sz w:val="26"/>
          <w:szCs w:val="26"/>
          <w:lang w:val="pt-BR"/>
        </w:rPr>
        <w:t>06</w:t>
      </w:r>
      <w:r w:rsidR="000306EE" w:rsidRPr="00337A50">
        <w:rPr>
          <w:b/>
          <w:bCs/>
          <w:sz w:val="26"/>
          <w:szCs w:val="26"/>
          <w:lang w:val="pt-BR"/>
        </w:rPr>
        <w:t>/</w:t>
      </w:r>
      <w:r w:rsidR="00F03C2A">
        <w:rPr>
          <w:b/>
          <w:bCs/>
          <w:sz w:val="26"/>
          <w:szCs w:val="26"/>
          <w:lang w:val="pt-BR"/>
        </w:rPr>
        <w:t>01</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F03C2A">
        <w:rPr>
          <w:b/>
          <w:sz w:val="26"/>
          <w:szCs w:val="26"/>
          <w:lang w:val="pt-BR"/>
        </w:rPr>
        <w:t>12</w:t>
      </w:r>
      <w:r w:rsidR="005F75D7" w:rsidRPr="00F34A68">
        <w:rPr>
          <w:b/>
          <w:sz w:val="26"/>
          <w:szCs w:val="26"/>
          <w:lang w:val="pt-BR"/>
        </w:rPr>
        <w:t>/</w:t>
      </w:r>
      <w:r w:rsidR="003874C3">
        <w:rPr>
          <w:b/>
          <w:sz w:val="26"/>
          <w:szCs w:val="26"/>
          <w:lang w:val="pt-BR"/>
        </w:rPr>
        <w:t>01</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384166">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F95710" w14:paraId="5301D4BE" w14:textId="77777777" w:rsidTr="00384166">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2</w:t>
            </w:r>
          </w:p>
          <w:p w14:paraId="18ECE917" w14:textId="4B275506" w:rsidR="00E12458" w:rsidRPr="00F03C2A"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06</w:t>
            </w:r>
            <w:r w:rsidR="00E12458" w:rsidRPr="00E56C6D">
              <w:rPr>
                <w:rFonts w:asciiTheme="majorHAnsi" w:hAnsiTheme="majorHAnsi" w:cstheme="majorHAnsi"/>
                <w:b/>
                <w:sz w:val="26"/>
                <w:szCs w:val="26"/>
                <w:lang w:val="vi-VN"/>
              </w:rPr>
              <w:t>/</w:t>
            </w:r>
            <w:r>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vAlign w:val="center"/>
          </w:tcPr>
          <w:p w14:paraId="7F464259" w14:textId="3CCA34A2" w:rsidR="000F1C69" w:rsidRDefault="000F1C69"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 xml:space="preserve">- </w:t>
            </w:r>
            <w:r w:rsidR="00A019A2">
              <w:rPr>
                <w:rFonts w:asciiTheme="majorHAnsi" w:hAnsiTheme="majorHAnsi" w:cstheme="majorHAnsi"/>
                <w:sz w:val="26"/>
                <w:szCs w:val="26"/>
                <w:lang w:val="vi-VN"/>
              </w:rPr>
              <w:t xml:space="preserve">7h15: </w:t>
            </w:r>
            <w:r w:rsidRPr="00E56C6D">
              <w:rPr>
                <w:rFonts w:asciiTheme="majorHAnsi" w:hAnsiTheme="majorHAnsi" w:cstheme="majorHAnsi"/>
                <w:sz w:val="26"/>
                <w:szCs w:val="26"/>
                <w:lang w:val="vi-VN"/>
              </w:rPr>
              <w:t xml:space="preserve">Chào cờ </w:t>
            </w:r>
            <w:r w:rsidR="00F03C2A">
              <w:rPr>
                <w:rFonts w:asciiTheme="majorHAnsi" w:hAnsiTheme="majorHAnsi" w:cstheme="majorHAnsi"/>
                <w:sz w:val="26"/>
                <w:szCs w:val="26"/>
                <w:lang w:val="vi-VN"/>
              </w:rPr>
              <w:t>tập trung</w:t>
            </w:r>
            <w:r w:rsidR="009C1C8C">
              <w:rPr>
                <w:rFonts w:asciiTheme="majorHAnsi" w:hAnsiTheme="majorHAnsi" w:cstheme="majorHAnsi"/>
                <w:sz w:val="26"/>
                <w:szCs w:val="26"/>
                <w:lang w:val="vi-VN"/>
              </w:rPr>
              <w:t xml:space="preserve"> tháng 01 năm 2025.</w:t>
            </w:r>
          </w:p>
          <w:p w14:paraId="2E7AE953" w14:textId="0226D7EE" w:rsidR="00F03C2A" w:rsidRDefault="00C42778"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F03C2A" w:rsidRPr="00E56C6D">
              <w:rPr>
                <w:rFonts w:asciiTheme="majorHAnsi" w:hAnsiTheme="majorHAnsi" w:cstheme="majorHAnsi"/>
                <w:sz w:val="26"/>
                <w:szCs w:val="26"/>
                <w:lang w:val="vi-VN"/>
              </w:rPr>
              <w:t>Đ/c Quyến hoàn thành sản phẩm thi KHKT cấp Tỉnh (Đ/c Hùng Hỗ trợ).</w:t>
            </w:r>
          </w:p>
          <w:p w14:paraId="2B119E93" w14:textId="363F4260" w:rsidR="007D1CE1" w:rsidRPr="00E56C6D" w:rsidRDefault="007D1CE1"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Các tổ chuyên môn thực hiện theo kế hoạch đã xây dựng.</w:t>
            </w:r>
          </w:p>
          <w:p w14:paraId="0B89EC3E" w14:textId="427A0217" w:rsidR="00F53626" w:rsidRPr="00E56C6D" w:rsidRDefault="00F95710" w:rsidP="00B14E84">
            <w:pPr>
              <w:jc w:val="both"/>
              <w:rPr>
                <w:rFonts w:asciiTheme="majorHAnsi" w:hAnsiTheme="majorHAnsi" w:cstheme="majorHAnsi"/>
                <w:sz w:val="26"/>
                <w:szCs w:val="26"/>
                <w:lang w:val="vi-VN"/>
              </w:rPr>
            </w:pPr>
            <w:r w:rsidRPr="009C1C8C">
              <w:rPr>
                <w:rFonts w:asciiTheme="majorHAnsi" w:hAnsiTheme="majorHAnsi" w:cstheme="majorHAnsi"/>
                <w:b/>
                <w:bCs/>
                <w:sz w:val="26"/>
                <w:szCs w:val="26"/>
                <w:lang w:val="vi-VN"/>
              </w:rPr>
              <w:t>- Từ 06/01 đến 10/01:</w:t>
            </w:r>
            <w:r>
              <w:rPr>
                <w:rFonts w:asciiTheme="majorHAnsi" w:hAnsiTheme="majorHAnsi" w:cstheme="majorHAnsi"/>
                <w:sz w:val="26"/>
                <w:szCs w:val="26"/>
                <w:lang w:val="vi-VN"/>
              </w:rPr>
              <w:t xml:space="preserve"> Đ/c Cường hoàn thành công tác tài chính năm 2025 (các loại truy lĩnh, khen thưởng) và tham mưu tổ chức xét chế độ học sinh 4 tháng năm 2025</w:t>
            </w:r>
          </w:p>
        </w:tc>
        <w:tc>
          <w:tcPr>
            <w:tcW w:w="3402" w:type="dxa"/>
            <w:tcBorders>
              <w:top w:val="single" w:sz="4" w:space="0" w:color="auto"/>
              <w:left w:val="single" w:sz="4" w:space="0" w:color="auto"/>
              <w:bottom w:val="single" w:sz="4" w:space="0" w:color="auto"/>
              <w:right w:val="single" w:sz="4" w:space="0" w:color="auto"/>
            </w:tcBorders>
            <w:vAlign w:val="center"/>
          </w:tcPr>
          <w:p w14:paraId="745BBF0C" w14:textId="413AFACB" w:rsidR="00F03C2A" w:rsidRDefault="00F03C2A"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w:t>
            </w:r>
            <w:r>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Đ/c Sơn</w:t>
            </w:r>
            <w:r w:rsidR="00B14E84">
              <w:rPr>
                <w:rFonts w:asciiTheme="majorHAnsi" w:hAnsiTheme="majorHAnsi" w:cstheme="majorHAnsi"/>
                <w:sz w:val="26"/>
                <w:szCs w:val="26"/>
                <w:lang w:val="vi-VN"/>
              </w:rPr>
              <w:t xml:space="preserve"> dự thảo</w:t>
            </w:r>
            <w:r w:rsidRPr="00E56C6D">
              <w:rPr>
                <w:rFonts w:asciiTheme="majorHAnsi" w:hAnsiTheme="majorHAnsi" w:cstheme="majorHAnsi"/>
                <w:sz w:val="26"/>
                <w:szCs w:val="26"/>
                <w:lang w:val="vi-VN"/>
              </w:rPr>
              <w:t xml:space="preserve"> </w:t>
            </w:r>
            <w:r>
              <w:rPr>
                <w:rFonts w:asciiTheme="majorHAnsi" w:hAnsiTheme="majorHAnsi" w:cstheme="majorHAnsi"/>
                <w:sz w:val="26"/>
                <w:szCs w:val="26"/>
                <w:lang w:val="vi-VN"/>
              </w:rPr>
              <w:t>phân công tổ chức</w:t>
            </w:r>
            <w:r w:rsidRPr="00E56C6D">
              <w:rPr>
                <w:rFonts w:asciiTheme="majorHAnsi" w:hAnsiTheme="majorHAnsi" w:cstheme="majorHAnsi"/>
                <w:sz w:val="26"/>
                <w:szCs w:val="26"/>
                <w:lang w:val="vi-VN"/>
              </w:rPr>
              <w:t xml:space="preserve"> chức Đại hội Chi bộ lần thứ IV, nhiệm kỳ 2025 – </w:t>
            </w:r>
            <w:r>
              <w:rPr>
                <w:rFonts w:asciiTheme="majorHAnsi" w:hAnsiTheme="majorHAnsi" w:cstheme="majorHAnsi"/>
                <w:sz w:val="26"/>
                <w:szCs w:val="26"/>
                <w:lang w:val="vi-VN"/>
              </w:rPr>
              <w:t>2027, vào ngày 15/01/2025</w:t>
            </w:r>
            <w:r w:rsidRPr="00E56C6D">
              <w:rPr>
                <w:rFonts w:asciiTheme="majorHAnsi" w:hAnsiTheme="majorHAnsi" w:cstheme="majorHAnsi"/>
                <w:sz w:val="26"/>
                <w:szCs w:val="26"/>
                <w:lang w:val="vi-VN"/>
              </w:rPr>
              <w:t>.</w:t>
            </w:r>
          </w:p>
          <w:p w14:paraId="59A906DF" w14:textId="22F6E945" w:rsidR="006D21C6" w:rsidRPr="00E56C6D" w:rsidRDefault="006F783E"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- 14h00</w:t>
            </w:r>
            <w:r w:rsidR="00B14E84">
              <w:rPr>
                <w:rFonts w:asciiTheme="majorHAnsi" w:hAnsiTheme="majorHAnsi" w:cstheme="majorHAnsi"/>
                <w:sz w:val="26"/>
                <w:szCs w:val="26"/>
                <w:lang w:val="vi-VN"/>
              </w:rPr>
              <w:t xml:space="preserve"> </w:t>
            </w:r>
            <w:r>
              <w:rPr>
                <w:rFonts w:asciiTheme="majorHAnsi" w:hAnsiTheme="majorHAnsi" w:cstheme="majorHAnsi"/>
                <w:sz w:val="26"/>
                <w:szCs w:val="26"/>
                <w:lang w:val="vi-VN"/>
              </w:rPr>
              <w:t xml:space="preserve">Đ/c Sơn: </w:t>
            </w:r>
            <w:r w:rsidR="00B14E84">
              <w:rPr>
                <w:rFonts w:asciiTheme="majorHAnsi" w:hAnsiTheme="majorHAnsi" w:cstheme="majorHAnsi"/>
                <w:sz w:val="26"/>
                <w:szCs w:val="26"/>
                <w:lang w:val="vi-VN"/>
              </w:rPr>
              <w:t xml:space="preserve">tham gia họp và </w:t>
            </w:r>
            <w:r>
              <w:rPr>
                <w:rFonts w:asciiTheme="majorHAnsi" w:hAnsiTheme="majorHAnsi" w:cstheme="majorHAnsi"/>
                <w:sz w:val="26"/>
                <w:szCs w:val="26"/>
                <w:lang w:val="vi-VN"/>
              </w:rPr>
              <w:t xml:space="preserve">thực hiện </w:t>
            </w:r>
            <w:r w:rsidR="006D21C6" w:rsidRPr="006D21C6">
              <w:rPr>
                <w:rFonts w:asciiTheme="majorHAnsi" w:hAnsiTheme="majorHAnsi" w:cstheme="majorHAnsi"/>
                <w:sz w:val="26"/>
                <w:szCs w:val="26"/>
                <w:lang w:val="vi-VN"/>
              </w:rPr>
              <w:t>Quyết định số 116-QĐ/ĐU và Quyết định số 01-QĐ/</w:t>
            </w:r>
            <w:r>
              <w:rPr>
                <w:rFonts w:asciiTheme="majorHAnsi" w:hAnsiTheme="majorHAnsi" w:cstheme="majorHAnsi"/>
                <w:sz w:val="26"/>
                <w:szCs w:val="26"/>
                <w:lang w:val="vi-VN"/>
              </w:rPr>
              <w:t>TBVK, (Tiểu ban văn kiện Đại Hội Đảng bộ xã Na Ư).</w:t>
            </w:r>
          </w:p>
        </w:tc>
        <w:tc>
          <w:tcPr>
            <w:tcW w:w="1417"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E56C6D" w:rsidRDefault="00E9181B"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Quản lý học sinh Nội trú theo kế hoạch</w:t>
            </w:r>
          </w:p>
        </w:tc>
      </w:tr>
      <w:tr w:rsidR="00E12458" w:rsidRPr="00F95710" w14:paraId="15F332E2"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3</w:t>
            </w:r>
          </w:p>
          <w:p w14:paraId="5058620B" w14:textId="5ED78EC8" w:rsidR="00E12458" w:rsidRPr="00F03C2A"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07</w:t>
            </w:r>
            <w:r w:rsidR="00E12458" w:rsidRPr="00E56C6D">
              <w:rPr>
                <w:rFonts w:asciiTheme="majorHAnsi" w:hAnsiTheme="majorHAnsi" w:cstheme="majorHAnsi"/>
                <w:b/>
                <w:sz w:val="26"/>
                <w:szCs w:val="26"/>
                <w:lang w:val="vi-VN"/>
              </w:rPr>
              <w:t>/</w:t>
            </w:r>
            <w:r>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2A107801" w14:textId="552BFB2F" w:rsidR="008057EC" w:rsidRPr="00E7095B" w:rsidRDefault="00E7095B"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Nga, Đích, T. Dương, Hanh, Lâm: </w:t>
            </w:r>
            <w:r w:rsidRPr="00E7095B">
              <w:rPr>
                <w:rFonts w:asciiTheme="majorHAnsi" w:hAnsiTheme="majorHAnsi" w:cstheme="majorHAnsi"/>
                <w:sz w:val="26"/>
                <w:szCs w:val="26"/>
                <w:lang w:val="vi-VN"/>
              </w:rPr>
              <w:t>trình bày biện pháp và điều chỉnh thời gian, địa điểm tại “Hội thi giáo viên dạy giỏi cấp huyện năm học 2024 - 2025”</w:t>
            </w:r>
            <w:r>
              <w:rPr>
                <w:rFonts w:asciiTheme="majorHAnsi" w:hAnsiTheme="majorHAnsi" w:cstheme="majorHAnsi"/>
                <w:sz w:val="26"/>
                <w:szCs w:val="26"/>
                <w:lang w:val="vi-VN"/>
              </w:rPr>
              <w:t xml:space="preserve">;  địa điểm: </w:t>
            </w:r>
            <w:r w:rsidRPr="00E7095B">
              <w:rPr>
                <w:rFonts w:asciiTheme="majorHAnsi" w:hAnsiTheme="majorHAnsi" w:cstheme="majorHAnsi"/>
                <w:sz w:val="26"/>
                <w:szCs w:val="26"/>
                <w:lang w:val="vi-VN"/>
              </w:rPr>
              <w:t>Trường TH&amp;THCS huyện Điện Biên, khu đô thị Pom La, xã Thanh Xương, huyện Điện Biên</w:t>
            </w:r>
            <w:r w:rsidR="00C42778">
              <w:rPr>
                <w:rFonts w:asciiTheme="majorHAnsi" w:hAnsiTheme="majorHAnsi" w:cstheme="majorHAnsi"/>
                <w:sz w:val="26"/>
                <w:szCs w:val="26"/>
                <w:lang w:val="vi-VN"/>
              </w:rPr>
              <w:t xml:space="preserve"> (các tổ chuyên môn bố trí dạy thay).</w:t>
            </w:r>
          </w:p>
        </w:tc>
        <w:tc>
          <w:tcPr>
            <w:tcW w:w="3402" w:type="dxa"/>
            <w:tcBorders>
              <w:top w:val="single" w:sz="4" w:space="0" w:color="auto"/>
              <w:left w:val="single" w:sz="4" w:space="0" w:color="auto"/>
              <w:bottom w:val="single" w:sz="4" w:space="0" w:color="auto"/>
              <w:right w:val="single" w:sz="4" w:space="0" w:color="auto"/>
            </w:tcBorders>
            <w:vAlign w:val="center"/>
          </w:tcPr>
          <w:p w14:paraId="19206A09" w14:textId="45E60E5B" w:rsidR="008057EC" w:rsidRDefault="006D21C6"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C35D43">
              <w:rPr>
                <w:rFonts w:asciiTheme="majorHAnsi" w:hAnsiTheme="majorHAnsi" w:cstheme="majorHAnsi"/>
                <w:sz w:val="26"/>
                <w:szCs w:val="26"/>
                <w:lang w:val="vi-VN"/>
              </w:rPr>
              <w:t xml:space="preserve">Đ/c Sơn: </w:t>
            </w:r>
            <w:r w:rsidR="00C35D43" w:rsidRPr="00C35D43">
              <w:rPr>
                <w:rFonts w:asciiTheme="majorHAnsi" w:hAnsiTheme="majorHAnsi" w:cstheme="majorHAnsi"/>
                <w:sz w:val="26"/>
                <w:szCs w:val="26"/>
                <w:lang w:val="vi-VN"/>
              </w:rPr>
              <w:t xml:space="preserve">Triển khai công tác bảo đảm an toàn thực phẩm Tết Nguyên đán Ất Tỵ và mùa Lễ hội Xuân 2025 trên địa bàn huyện Điện </w:t>
            </w:r>
            <w:r>
              <w:rPr>
                <w:rFonts w:asciiTheme="majorHAnsi" w:hAnsiTheme="majorHAnsi" w:cstheme="majorHAnsi"/>
                <w:sz w:val="26"/>
                <w:szCs w:val="26"/>
                <w:lang w:val="vi-VN"/>
              </w:rPr>
              <w:t>Biên.</w:t>
            </w:r>
          </w:p>
          <w:p w14:paraId="54D8829F" w14:textId="6AFCA5E4" w:rsidR="006D21C6" w:rsidRPr="00E56C6D" w:rsidRDefault="006D21C6"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- 16h30: </w:t>
            </w:r>
            <w:r w:rsidRPr="00E56C6D">
              <w:rPr>
                <w:rFonts w:asciiTheme="majorHAnsi" w:hAnsiTheme="majorHAnsi" w:cstheme="majorHAnsi"/>
                <w:sz w:val="26"/>
                <w:szCs w:val="26"/>
                <w:lang w:val="vi-VN"/>
              </w:rPr>
              <w:t xml:space="preserve">Đ/c Sơn </w:t>
            </w:r>
            <w:r>
              <w:rPr>
                <w:rFonts w:asciiTheme="majorHAnsi" w:hAnsiTheme="majorHAnsi" w:cstheme="majorHAnsi"/>
                <w:sz w:val="26"/>
                <w:szCs w:val="26"/>
                <w:lang w:val="vi-VN"/>
              </w:rPr>
              <w:t xml:space="preserve">họp </w:t>
            </w:r>
            <w:r w:rsidRPr="00E56C6D">
              <w:rPr>
                <w:rFonts w:asciiTheme="majorHAnsi" w:hAnsiTheme="majorHAnsi" w:cstheme="majorHAnsi"/>
                <w:sz w:val="26"/>
                <w:szCs w:val="26"/>
                <w:lang w:val="vi-VN"/>
              </w:rPr>
              <w:t>Hội đồng trường, trường PTDTBT TH&amp;THCS xã Na Ư.</w:t>
            </w:r>
          </w:p>
        </w:tc>
        <w:tc>
          <w:tcPr>
            <w:tcW w:w="1417" w:type="dxa"/>
            <w:tcBorders>
              <w:top w:val="single" w:sz="4" w:space="0" w:color="auto"/>
              <w:left w:val="single" w:sz="4" w:space="0" w:color="auto"/>
              <w:bottom w:val="single" w:sz="4" w:space="0" w:color="auto"/>
              <w:right w:val="single" w:sz="4" w:space="0" w:color="auto"/>
            </w:tcBorders>
            <w:vAlign w:val="center"/>
          </w:tcPr>
          <w:p w14:paraId="62529A38" w14:textId="3F832FDB" w:rsidR="00E12458" w:rsidRPr="00E56C6D" w:rsidRDefault="003758AA"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Quản lý học sinh Nội trú theo kế hoạch</w:t>
            </w:r>
          </w:p>
        </w:tc>
      </w:tr>
      <w:tr w:rsidR="00E12458" w:rsidRPr="00F95710" w14:paraId="2CB39D6C"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4</w:t>
            </w:r>
          </w:p>
          <w:p w14:paraId="7C4FF8D6" w14:textId="7690D0F1" w:rsidR="00E12458" w:rsidRPr="00E56C6D"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08</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498FA2A1" w14:textId="77777777" w:rsidR="003D2453" w:rsidRPr="009458DF" w:rsidRDefault="0010407A" w:rsidP="00B14E84">
            <w:pPr>
              <w:jc w:val="both"/>
              <w:rPr>
                <w:rFonts w:asciiTheme="majorHAnsi" w:hAnsiTheme="majorHAnsi" w:cstheme="majorHAnsi"/>
                <w:sz w:val="26"/>
                <w:szCs w:val="26"/>
                <w:lang w:val="vi-VN"/>
              </w:rPr>
            </w:pPr>
            <w:r w:rsidRPr="009458DF">
              <w:rPr>
                <w:rFonts w:asciiTheme="majorHAnsi" w:hAnsiTheme="majorHAnsi" w:cstheme="majorHAnsi"/>
                <w:sz w:val="26"/>
                <w:szCs w:val="26"/>
                <w:lang w:val="vi-VN"/>
              </w:rPr>
              <w:t>Ngày 08, 09/01/2025: Đ/c Lâm tham mưu tham gia Vòng chung kết cấp trường sân chơi “Đấu trường VioEdu” tỉnh Điện Biên năm học 2024-2025, cho 04 học sinh đủ điều kiện.</w:t>
            </w:r>
          </w:p>
          <w:p w14:paraId="5F75F37E" w14:textId="62EE28FC" w:rsidR="009458DF" w:rsidRPr="0010407A" w:rsidRDefault="009458DF" w:rsidP="00B14E84">
            <w:pPr>
              <w:jc w:val="both"/>
              <w:rPr>
                <w:rFonts w:asciiTheme="majorHAnsi" w:hAnsiTheme="majorHAnsi" w:cstheme="majorHAnsi"/>
                <w:sz w:val="26"/>
                <w:szCs w:val="26"/>
                <w:lang w:val="vi-VN"/>
              </w:rPr>
            </w:pPr>
            <w:r w:rsidRPr="009458DF">
              <w:rPr>
                <w:rFonts w:asciiTheme="majorHAnsi" w:hAnsiTheme="majorHAnsi" w:cstheme="majorHAnsi"/>
                <w:sz w:val="26"/>
                <w:szCs w:val="26"/>
                <w:lang w:val="vi-VN"/>
              </w:rPr>
              <w:t>Đ/c Thực tham mưu: thi TNTV khi nhà trường tổ chức (từ 7/1/2025 đến 10/1/2025).</w:t>
            </w:r>
          </w:p>
        </w:tc>
        <w:tc>
          <w:tcPr>
            <w:tcW w:w="3402" w:type="dxa"/>
            <w:tcBorders>
              <w:top w:val="single" w:sz="4" w:space="0" w:color="auto"/>
              <w:left w:val="single" w:sz="4" w:space="0" w:color="auto"/>
              <w:bottom w:val="single" w:sz="4" w:space="0" w:color="auto"/>
              <w:right w:val="single" w:sz="4" w:space="0" w:color="auto"/>
            </w:tcBorders>
            <w:vAlign w:val="center"/>
          </w:tcPr>
          <w:p w14:paraId="7102D891" w14:textId="77777777" w:rsidR="00A9153B" w:rsidRDefault="006D21C6"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Chua báo cáo </w:t>
            </w:r>
            <w:r w:rsidRPr="006D21C6">
              <w:rPr>
                <w:rFonts w:asciiTheme="majorHAnsi" w:hAnsiTheme="majorHAnsi" w:cstheme="majorHAnsi"/>
                <w:sz w:val="26"/>
                <w:szCs w:val="26"/>
                <w:lang w:val="vi-VN"/>
              </w:rPr>
              <w:t xml:space="preserve">Báo cáo Tổng kết hoạt động trung tâm học tập cộng đồng các xã năm 2024 và nhiệm vụ chủ yếu năm </w:t>
            </w:r>
            <w:r>
              <w:rPr>
                <w:rFonts w:asciiTheme="majorHAnsi" w:hAnsiTheme="majorHAnsi" w:cstheme="majorHAnsi"/>
                <w:sz w:val="26"/>
                <w:szCs w:val="26"/>
                <w:lang w:val="vi-VN"/>
              </w:rPr>
              <w:t>2025. Kế hoạch mở lớp năm 2026</w:t>
            </w:r>
          </w:p>
          <w:p w14:paraId="4F07C691" w14:textId="19CE1445" w:rsidR="006D21C6" w:rsidRPr="006D21C6" w:rsidRDefault="006D21C6" w:rsidP="00B14E84">
            <w:pPr>
              <w:pStyle w:val="ListParagraph"/>
              <w:ind w:left="0"/>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Trang tổ chức đăng ký: gia đình, dòng họ, cộng đồng học tập, Hội viên Hội khuyến học năm 2025 (các đồng chí phụ trách thôn bản phối hợp). </w:t>
            </w:r>
          </w:p>
        </w:tc>
        <w:tc>
          <w:tcPr>
            <w:tcW w:w="1417"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E56C6D" w:rsidRDefault="00361DBB"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Quản lý học sinh Nội trú theo kế hoạch</w:t>
            </w:r>
          </w:p>
        </w:tc>
      </w:tr>
      <w:tr w:rsidR="00E12458" w:rsidRPr="00F95710" w14:paraId="551A7A01"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5</w:t>
            </w:r>
          </w:p>
          <w:p w14:paraId="19B36228" w14:textId="3620B368" w:rsidR="00E12458" w:rsidRPr="00E56C6D"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09</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2F9CB3A8" w:rsidR="00642109" w:rsidRPr="0010407A" w:rsidRDefault="0010407A"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Cho học sinh tham thi </w:t>
            </w:r>
            <w:r w:rsidRPr="0010407A">
              <w:rPr>
                <w:rFonts w:asciiTheme="majorHAnsi" w:hAnsiTheme="majorHAnsi" w:cstheme="majorHAnsi"/>
                <w:sz w:val="26"/>
                <w:szCs w:val="26"/>
                <w:lang w:val="vi-VN"/>
              </w:rPr>
              <w:t xml:space="preserve">Olympic tiếng Anh trên internet (IOE) cấp huyện năm học 2024 </w:t>
            </w:r>
            <w:r>
              <w:rPr>
                <w:rFonts w:asciiTheme="majorHAnsi" w:hAnsiTheme="majorHAnsi" w:cstheme="majorHAnsi"/>
                <w:sz w:val="26"/>
                <w:szCs w:val="26"/>
                <w:lang w:val="vi-VN"/>
              </w:rPr>
              <w:t>–</w:t>
            </w:r>
            <w:r w:rsidRPr="0010407A">
              <w:rPr>
                <w:rFonts w:asciiTheme="majorHAnsi" w:hAnsiTheme="majorHAnsi" w:cstheme="majorHAnsi"/>
                <w:sz w:val="26"/>
                <w:szCs w:val="26"/>
                <w:lang w:val="vi-VN"/>
              </w:rPr>
              <w:t xml:space="preserve"> </w:t>
            </w:r>
            <w:r>
              <w:rPr>
                <w:rFonts w:asciiTheme="majorHAnsi" w:hAnsiTheme="majorHAnsi" w:cstheme="majorHAnsi"/>
                <w:sz w:val="26"/>
                <w:szCs w:val="26"/>
                <w:lang w:val="vi-VN"/>
              </w:rPr>
              <w:t xml:space="preserve">2025: 10 học sinh cấp Tiểu học, 01 học sinh cấp THCS: </w:t>
            </w:r>
            <w:r w:rsidRPr="0010407A">
              <w:rPr>
                <w:rFonts w:asciiTheme="majorHAnsi" w:hAnsiTheme="majorHAnsi" w:cstheme="majorHAnsi"/>
                <w:sz w:val="26"/>
                <w:szCs w:val="26"/>
                <w:lang w:val="vi-VN"/>
              </w:rPr>
              <w:t>Cấp TH tại trường: TH xã Thanh Chăn, TH số 2 xã Thanh Xương, TH xã Noong Hẹt.</w:t>
            </w:r>
            <w:r>
              <w:rPr>
                <w:rFonts w:asciiTheme="majorHAnsi" w:hAnsiTheme="majorHAnsi" w:cstheme="majorHAnsi"/>
                <w:sz w:val="26"/>
                <w:szCs w:val="26"/>
                <w:lang w:val="vi-VN"/>
              </w:rPr>
              <w:t xml:space="preserve"> </w:t>
            </w:r>
            <w:r w:rsidRPr="0010407A">
              <w:rPr>
                <w:rFonts w:asciiTheme="majorHAnsi" w:hAnsiTheme="majorHAnsi" w:cstheme="majorHAnsi"/>
                <w:sz w:val="26"/>
                <w:szCs w:val="26"/>
                <w:lang w:val="vi-VN"/>
              </w:rPr>
              <w:t>Cấp THCS tại trường: THCS xã Noong Hẹt, TH&amp;THCS xã Sam Mứn. (Danh sách phòng thi Phòng GDĐT sẽ gửi sau).</w:t>
            </w:r>
            <w:r>
              <w:rPr>
                <w:rFonts w:asciiTheme="majorHAnsi" w:hAnsiTheme="majorHAnsi" w:cstheme="majorHAnsi"/>
                <w:sz w:val="26"/>
                <w:szCs w:val="26"/>
                <w:lang w:val="vi-VN"/>
              </w:rPr>
              <w:t xml:space="preserve"> </w:t>
            </w:r>
            <w:r w:rsidRPr="0010407A">
              <w:rPr>
                <w:rFonts w:asciiTheme="majorHAnsi" w:hAnsiTheme="majorHAnsi" w:cstheme="majorHAnsi"/>
                <w:b/>
                <w:bCs/>
                <w:sz w:val="26"/>
                <w:szCs w:val="26"/>
                <w:lang w:val="vi-VN"/>
              </w:rPr>
              <w:t>Đ/c Thực, Đ/c Hùng:</w:t>
            </w:r>
            <w:r>
              <w:rPr>
                <w:rFonts w:asciiTheme="majorHAnsi" w:hAnsiTheme="majorHAnsi" w:cstheme="majorHAnsi"/>
                <w:sz w:val="26"/>
                <w:szCs w:val="26"/>
                <w:lang w:val="vi-VN"/>
              </w:rPr>
              <w:t xml:space="preserve"> </w:t>
            </w:r>
            <w:r w:rsidRPr="0010407A">
              <w:rPr>
                <w:rFonts w:asciiTheme="majorHAnsi" w:hAnsiTheme="majorHAnsi" w:cstheme="majorHAnsi"/>
                <w:sz w:val="26"/>
                <w:szCs w:val="26"/>
                <w:lang w:val="vi-VN"/>
              </w:rPr>
              <w:lastRenderedPageBreak/>
              <w:t>tự đăng ký danh sách thí sinh đủ điều kiện tham dự kỳ thi IOE cấp huyện của trường mình (theo danh sách phê duyệt của Phòng GDĐT) trên tài khoản giáo viên quản trị cấp trường. Thời hạn đăng ký: Từ 9h00’ ngày 31/12/2024 – hoàn thành trước 17h30’ ngày 07/01/2025</w:t>
            </w:r>
          </w:p>
        </w:tc>
        <w:tc>
          <w:tcPr>
            <w:tcW w:w="3402" w:type="dxa"/>
            <w:tcBorders>
              <w:top w:val="single" w:sz="4" w:space="0" w:color="auto"/>
              <w:left w:val="single" w:sz="4" w:space="0" w:color="auto"/>
              <w:bottom w:val="single" w:sz="4" w:space="0" w:color="auto"/>
              <w:right w:val="single" w:sz="4" w:space="0" w:color="auto"/>
            </w:tcBorders>
            <w:vAlign w:val="center"/>
          </w:tcPr>
          <w:p w14:paraId="266BB649" w14:textId="77777777" w:rsidR="00772508" w:rsidRDefault="006D21C6" w:rsidP="00B14E84">
            <w:pPr>
              <w:jc w:val="both"/>
              <w:rPr>
                <w:rFonts w:asciiTheme="majorHAnsi" w:hAnsiTheme="majorHAnsi" w:cstheme="majorHAnsi"/>
                <w:sz w:val="26"/>
                <w:szCs w:val="26"/>
                <w:lang w:val="vi-VN"/>
              </w:rPr>
            </w:pPr>
            <w:r w:rsidRPr="006D21C6">
              <w:rPr>
                <w:rFonts w:asciiTheme="majorHAnsi" w:hAnsiTheme="majorHAnsi" w:cstheme="majorHAnsi"/>
                <w:b/>
                <w:bCs/>
                <w:sz w:val="26"/>
                <w:szCs w:val="26"/>
                <w:lang w:val="vi-VN"/>
              </w:rPr>
              <w:lastRenderedPageBreak/>
              <w:t>Đ/c Sơn</w:t>
            </w:r>
            <w:r>
              <w:rPr>
                <w:rFonts w:asciiTheme="majorHAnsi" w:hAnsiTheme="majorHAnsi" w:cstheme="majorHAnsi"/>
                <w:sz w:val="26"/>
                <w:szCs w:val="26"/>
                <w:lang w:val="vi-VN"/>
              </w:rPr>
              <w:t xml:space="preserve"> tham mưu: </w:t>
            </w:r>
            <w:r w:rsidRPr="006D21C6">
              <w:rPr>
                <w:rFonts w:asciiTheme="majorHAnsi" w:hAnsiTheme="majorHAnsi" w:cstheme="majorHAnsi"/>
                <w:sz w:val="26"/>
                <w:szCs w:val="26"/>
                <w:lang w:val="vi-VN"/>
              </w:rPr>
              <w:t xml:space="preserve">Kế hoạch triển khai thực hiện Kế hoạch số 203-KH/HU, ngày 06/12/2024 của Huyện uỷ Điện Biên về thực hiện Kế hoạch số 174-KH/TU, ngày 22/10/2024 của Tỉnh uỷ Điện Biên về triển khai thực hiện Kết luận số 91-KL/TW, ngày 12/8/2024 của Bộ Chính trị về tiếp tục thực hiện Nghị quyết </w:t>
            </w:r>
            <w:r w:rsidRPr="006D21C6">
              <w:rPr>
                <w:rFonts w:asciiTheme="majorHAnsi" w:hAnsiTheme="majorHAnsi" w:cstheme="majorHAnsi"/>
                <w:sz w:val="26"/>
                <w:szCs w:val="26"/>
                <w:lang w:val="vi-VN"/>
              </w:rPr>
              <w:lastRenderedPageBreak/>
              <w:t xml:space="preserve">số 29-NQ/TW, ngày 04/11/2013 của Ban Chấp hành Trung ương Đảng khóa </w:t>
            </w:r>
            <w:r w:rsidR="00C42778">
              <w:rPr>
                <w:rFonts w:asciiTheme="majorHAnsi" w:hAnsiTheme="majorHAnsi" w:cstheme="majorHAnsi"/>
                <w:sz w:val="26"/>
                <w:szCs w:val="26"/>
                <w:lang w:val="vi-VN"/>
              </w:rPr>
              <w:t>XI.</w:t>
            </w:r>
          </w:p>
          <w:p w14:paraId="54CE0517" w14:textId="77777777" w:rsidR="00C42778" w:rsidRDefault="00C42778" w:rsidP="00B14E84">
            <w:pPr>
              <w:pStyle w:val="ListParagraph"/>
              <w:numPr>
                <w:ilvl w:val="0"/>
                <w:numId w:val="31"/>
              </w:numPr>
              <w:ind w:left="-104" w:firstLine="0"/>
              <w:jc w:val="both"/>
              <w:rPr>
                <w:rFonts w:asciiTheme="majorHAnsi" w:hAnsiTheme="majorHAnsi" w:cstheme="majorHAnsi"/>
                <w:sz w:val="26"/>
                <w:szCs w:val="26"/>
                <w:lang w:val="vi-VN"/>
              </w:rPr>
            </w:pPr>
            <w:r w:rsidRPr="00C42778">
              <w:rPr>
                <w:rFonts w:asciiTheme="majorHAnsi" w:hAnsiTheme="majorHAnsi" w:cstheme="majorHAnsi"/>
                <w:b/>
                <w:bCs/>
                <w:sz w:val="26"/>
                <w:szCs w:val="26"/>
                <w:lang w:val="vi-VN"/>
              </w:rPr>
              <w:t>Các tổ chuyên môn</w:t>
            </w:r>
            <w:r>
              <w:rPr>
                <w:rFonts w:asciiTheme="majorHAnsi" w:hAnsiTheme="majorHAnsi" w:cstheme="majorHAnsi"/>
                <w:sz w:val="26"/>
                <w:szCs w:val="26"/>
                <w:lang w:val="vi-VN"/>
              </w:rPr>
              <w:t xml:space="preserve"> dà soát, điều chỉnh lại kế hoạch dạy học (phân phối chương trình), nếu cần, báo cáo về đồng chí Sơn để điều chỉnh.</w:t>
            </w:r>
          </w:p>
          <w:p w14:paraId="7F0B931B" w14:textId="77777777" w:rsidR="009458DF" w:rsidRPr="009458DF" w:rsidRDefault="009458DF" w:rsidP="00B14E84">
            <w:pPr>
              <w:pStyle w:val="ListParagraph"/>
              <w:numPr>
                <w:ilvl w:val="0"/>
                <w:numId w:val="31"/>
              </w:numPr>
              <w:ind w:left="-104" w:firstLine="0"/>
              <w:jc w:val="both"/>
              <w:rPr>
                <w:rFonts w:asciiTheme="majorHAnsi" w:hAnsiTheme="majorHAnsi" w:cstheme="majorHAnsi"/>
                <w:sz w:val="26"/>
                <w:szCs w:val="26"/>
                <w:lang w:val="vi-VN"/>
              </w:rPr>
            </w:pPr>
            <w:r w:rsidRPr="009458DF">
              <w:rPr>
                <w:b/>
                <w:bCs/>
                <w:sz w:val="26"/>
                <w:szCs w:val="26"/>
                <w:lang w:val="vi-VN"/>
              </w:rPr>
              <w:t>Cấp Tiểu học:</w:t>
            </w:r>
            <w:r w:rsidRPr="009458DF">
              <w:rPr>
                <w:sz w:val="26"/>
                <w:szCs w:val="26"/>
                <w:lang w:val="vi-VN"/>
              </w:rPr>
              <w:t xml:space="preserve"> Thi viết chữ đẹp và thi giao lưu khối 3,4,</w:t>
            </w:r>
            <w:r>
              <w:rPr>
                <w:sz w:val="26"/>
                <w:szCs w:val="26"/>
                <w:lang w:val="vi-VN"/>
              </w:rPr>
              <w:t>5.</w:t>
            </w:r>
          </w:p>
          <w:p w14:paraId="309DD7C3" w14:textId="0E6BBF27" w:rsidR="009458DF" w:rsidRPr="009458DF" w:rsidRDefault="009458DF" w:rsidP="00B14E84">
            <w:pPr>
              <w:pStyle w:val="ListParagraph"/>
              <w:numPr>
                <w:ilvl w:val="0"/>
                <w:numId w:val="31"/>
              </w:numPr>
              <w:ind w:left="-104" w:firstLine="0"/>
              <w:jc w:val="both"/>
              <w:rPr>
                <w:rFonts w:asciiTheme="majorHAnsi" w:hAnsiTheme="majorHAnsi" w:cstheme="majorHAnsi"/>
                <w:sz w:val="26"/>
                <w:szCs w:val="26"/>
                <w:lang w:val="vi-VN"/>
              </w:rPr>
            </w:pPr>
            <w:r>
              <w:rPr>
                <w:rFonts w:asciiTheme="majorHAnsi" w:hAnsiTheme="majorHAnsi" w:cstheme="majorHAnsi"/>
                <w:b/>
                <w:bCs/>
                <w:sz w:val="26"/>
                <w:szCs w:val="26"/>
                <w:lang w:val="vi-VN"/>
              </w:rPr>
              <w:t>16h3</w:t>
            </w:r>
            <w:r w:rsidRPr="009458DF">
              <w:rPr>
                <w:rFonts w:asciiTheme="majorHAnsi" w:hAnsiTheme="majorHAnsi" w:cstheme="majorHAnsi"/>
                <w:b/>
                <w:bCs/>
                <w:sz w:val="26"/>
                <w:szCs w:val="26"/>
                <w:lang w:val="vi-VN"/>
              </w:rPr>
              <w:t>0:</w:t>
            </w:r>
            <w:r>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 xml:space="preserve">Đ/c Sơn </w:t>
            </w:r>
            <w:r>
              <w:rPr>
                <w:rFonts w:asciiTheme="majorHAnsi" w:hAnsiTheme="majorHAnsi" w:cstheme="majorHAnsi"/>
                <w:sz w:val="26"/>
                <w:szCs w:val="26"/>
                <w:lang w:val="vi-VN"/>
              </w:rPr>
              <w:t>họp chi bộ phân công tổ chức</w:t>
            </w:r>
            <w:r w:rsidRPr="00E56C6D">
              <w:rPr>
                <w:rFonts w:asciiTheme="majorHAnsi" w:hAnsiTheme="majorHAnsi" w:cstheme="majorHAnsi"/>
                <w:sz w:val="26"/>
                <w:szCs w:val="26"/>
                <w:lang w:val="vi-VN"/>
              </w:rPr>
              <w:t xml:space="preserve"> chức Đại hội Chi bộ lần thứ IV, nhiệm kỳ 2025 – </w:t>
            </w:r>
            <w:r>
              <w:rPr>
                <w:rFonts w:asciiTheme="majorHAnsi" w:hAnsiTheme="majorHAnsi" w:cstheme="majorHAnsi"/>
                <w:sz w:val="26"/>
                <w:szCs w:val="26"/>
                <w:lang w:val="vi-VN"/>
              </w:rPr>
              <w:t>2027. Các đồng chí Đảng viên có mặt để nhận nhiệm vụ.</w:t>
            </w:r>
          </w:p>
        </w:tc>
        <w:tc>
          <w:tcPr>
            <w:tcW w:w="1417" w:type="dxa"/>
            <w:tcBorders>
              <w:top w:val="single" w:sz="4" w:space="0" w:color="auto"/>
              <w:left w:val="single" w:sz="4" w:space="0" w:color="auto"/>
              <w:bottom w:val="single" w:sz="4" w:space="0" w:color="auto"/>
              <w:right w:val="single" w:sz="4" w:space="0" w:color="auto"/>
            </w:tcBorders>
            <w:vAlign w:val="center"/>
          </w:tcPr>
          <w:p w14:paraId="326B2FEE" w14:textId="18AD7DEF" w:rsidR="00E12458" w:rsidRPr="00E56C6D" w:rsidRDefault="003874C3"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lastRenderedPageBreak/>
              <w:t>Quản lý học sinh Nội trú theo kế hoạch</w:t>
            </w:r>
          </w:p>
        </w:tc>
      </w:tr>
      <w:tr w:rsidR="00E12458" w:rsidRPr="00F95710" w14:paraId="6DA2CB65" w14:textId="77777777" w:rsidTr="00384166">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6</w:t>
            </w:r>
          </w:p>
          <w:p w14:paraId="3F507615" w14:textId="567B9805" w:rsidR="00E12458" w:rsidRPr="00E56C6D"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10</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04FC9AFA" w14:textId="5FF5EF7F" w:rsidR="003A70D0" w:rsidRDefault="006D21C6" w:rsidP="00B14E84">
            <w:pPr>
              <w:jc w:val="both"/>
              <w:rPr>
                <w:rFonts w:asciiTheme="majorHAnsi" w:hAnsiTheme="majorHAnsi" w:cstheme="majorHAnsi"/>
                <w:sz w:val="26"/>
                <w:szCs w:val="26"/>
                <w:lang w:val="vi-VN"/>
              </w:rPr>
            </w:pPr>
            <w:r w:rsidRPr="006D21C6">
              <w:rPr>
                <w:rFonts w:asciiTheme="majorHAnsi" w:hAnsiTheme="majorHAnsi" w:cstheme="majorHAnsi"/>
                <w:sz w:val="26"/>
                <w:szCs w:val="26"/>
                <w:lang w:val="vi-VN"/>
              </w:rPr>
              <w:t> </w:t>
            </w:r>
            <w:r w:rsidR="00C42778">
              <w:rPr>
                <w:rFonts w:asciiTheme="majorHAnsi" w:hAnsiTheme="majorHAnsi" w:cstheme="majorHAnsi"/>
                <w:sz w:val="26"/>
                <w:szCs w:val="26"/>
                <w:lang w:val="vi-VN"/>
              </w:rPr>
              <w:t>-</w:t>
            </w:r>
            <w:r>
              <w:rPr>
                <w:rFonts w:asciiTheme="majorHAnsi" w:hAnsiTheme="majorHAnsi" w:cstheme="majorHAnsi"/>
                <w:sz w:val="26"/>
                <w:szCs w:val="26"/>
                <w:lang w:val="vi-VN"/>
              </w:rPr>
              <w:t xml:space="preserve">Đ/c Sơn tham mưu: </w:t>
            </w:r>
            <w:r w:rsidRPr="006D21C6">
              <w:rPr>
                <w:rFonts w:asciiTheme="majorHAnsi" w:hAnsiTheme="majorHAnsi" w:cstheme="majorHAnsi"/>
                <w:sz w:val="26"/>
                <w:szCs w:val="26"/>
                <w:lang w:val="vi-VN"/>
              </w:rPr>
              <w:t xml:space="preserve">Kế hoạch phát triển kinh tế - xã hội, đảm bảo quốc phòng an ninh năm 2025 </w:t>
            </w:r>
            <w:r>
              <w:rPr>
                <w:rFonts w:asciiTheme="majorHAnsi" w:hAnsiTheme="majorHAnsi" w:cstheme="majorHAnsi"/>
                <w:sz w:val="26"/>
                <w:szCs w:val="26"/>
                <w:lang w:val="vi-VN"/>
              </w:rPr>
              <w:t>xã Na Ư</w:t>
            </w:r>
            <w:r w:rsidR="00093213">
              <w:rPr>
                <w:rFonts w:asciiTheme="majorHAnsi" w:hAnsiTheme="majorHAnsi" w:cstheme="majorHAnsi"/>
                <w:sz w:val="26"/>
                <w:szCs w:val="26"/>
                <w:lang w:val="vi-VN"/>
              </w:rPr>
              <w:t xml:space="preserve"> (nội dung về giáo dục, về PCGD – XMC, Khuyến học, xây dụng cộng đồng học tập và hoạt động của TTHTCĐ)</w:t>
            </w:r>
          </w:p>
          <w:p w14:paraId="76669E06" w14:textId="089CF7D7" w:rsidR="00C42778" w:rsidRPr="00C42778" w:rsidRDefault="00C42778" w:rsidP="00B14E84">
            <w:pPr>
              <w:pStyle w:val="ListParagraph"/>
              <w:ind w:left="0"/>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B14E84">
              <w:rPr>
                <w:rFonts w:asciiTheme="majorHAnsi" w:hAnsiTheme="majorHAnsi" w:cstheme="majorHAnsi"/>
                <w:sz w:val="26"/>
                <w:szCs w:val="26"/>
                <w:lang w:val="vi-VN"/>
              </w:rPr>
              <w:t xml:space="preserve"> </w:t>
            </w:r>
            <w:r>
              <w:rPr>
                <w:rFonts w:asciiTheme="majorHAnsi" w:hAnsiTheme="majorHAnsi" w:cstheme="majorHAnsi"/>
                <w:sz w:val="26"/>
                <w:szCs w:val="26"/>
                <w:lang w:val="vi-VN"/>
              </w:rPr>
              <w:t xml:space="preserve">Đ/c Sơn hoàn thành phân công công tác kỳ II, năm học 2024 – </w:t>
            </w:r>
            <w:r w:rsidR="003758AA">
              <w:rPr>
                <w:rFonts w:asciiTheme="majorHAnsi" w:hAnsiTheme="majorHAnsi" w:cstheme="majorHAnsi"/>
                <w:sz w:val="26"/>
                <w:szCs w:val="26"/>
                <w:lang w:val="vi-VN"/>
              </w:rPr>
              <w:t>2025, phân công nhiệm vụ công tác Bán trú.</w:t>
            </w:r>
          </w:p>
        </w:tc>
        <w:tc>
          <w:tcPr>
            <w:tcW w:w="3402" w:type="dxa"/>
            <w:tcBorders>
              <w:top w:val="single" w:sz="4" w:space="0" w:color="auto"/>
              <w:left w:val="single" w:sz="4" w:space="0" w:color="auto"/>
              <w:bottom w:val="single" w:sz="4" w:space="0" w:color="auto"/>
              <w:right w:val="single" w:sz="4" w:space="0" w:color="auto"/>
            </w:tcBorders>
            <w:vAlign w:val="center"/>
          </w:tcPr>
          <w:p w14:paraId="1F090B50" w14:textId="7F401F5D" w:rsidR="008B57D3" w:rsidRDefault="003758AA" w:rsidP="00B14E84">
            <w:pPr>
              <w:jc w:val="both"/>
              <w:rPr>
                <w:rFonts w:asciiTheme="majorHAnsi" w:hAnsiTheme="majorHAnsi" w:cstheme="majorHAnsi"/>
                <w:sz w:val="26"/>
                <w:szCs w:val="26"/>
                <w:lang w:val="vi-VN"/>
              </w:rPr>
            </w:pPr>
            <w:r>
              <w:rPr>
                <w:rFonts w:asciiTheme="majorHAnsi" w:hAnsiTheme="majorHAnsi" w:cstheme="majorHAnsi"/>
                <w:b/>
                <w:bCs/>
                <w:sz w:val="26"/>
                <w:szCs w:val="26"/>
                <w:lang w:val="vi-VN"/>
              </w:rPr>
              <w:t>-</w:t>
            </w:r>
            <w:r w:rsidR="00B71323" w:rsidRPr="003758AA">
              <w:rPr>
                <w:rFonts w:asciiTheme="majorHAnsi" w:hAnsiTheme="majorHAnsi" w:cstheme="majorHAnsi"/>
                <w:b/>
                <w:bCs/>
                <w:sz w:val="26"/>
                <w:szCs w:val="26"/>
                <w:lang w:val="vi-VN"/>
              </w:rPr>
              <w:t>Đ/c Sơn</w:t>
            </w:r>
            <w:r w:rsidR="00B71323">
              <w:rPr>
                <w:rFonts w:asciiTheme="majorHAnsi" w:hAnsiTheme="majorHAnsi" w:cstheme="majorHAnsi"/>
                <w:sz w:val="26"/>
                <w:szCs w:val="26"/>
                <w:lang w:val="vi-VN"/>
              </w:rPr>
              <w:t xml:space="preserve"> hoàn thành giấy mời</w:t>
            </w:r>
            <w:r w:rsidR="00DF19E0">
              <w:rPr>
                <w:rFonts w:asciiTheme="majorHAnsi" w:hAnsiTheme="majorHAnsi" w:cstheme="majorHAnsi"/>
                <w:sz w:val="26"/>
                <w:szCs w:val="26"/>
                <w:lang w:val="vi-VN"/>
              </w:rPr>
              <w:t xml:space="preserve"> và tổ chức</w:t>
            </w:r>
            <w:r w:rsidR="00A769E2">
              <w:rPr>
                <w:rFonts w:asciiTheme="majorHAnsi" w:hAnsiTheme="majorHAnsi" w:cstheme="majorHAnsi"/>
                <w:sz w:val="26"/>
                <w:szCs w:val="26"/>
                <w:lang w:val="vi-VN"/>
              </w:rPr>
              <w:t xml:space="preserve"> </w:t>
            </w:r>
            <w:r w:rsidR="00B71323">
              <w:rPr>
                <w:rFonts w:asciiTheme="majorHAnsi" w:hAnsiTheme="majorHAnsi" w:cstheme="majorHAnsi"/>
                <w:sz w:val="26"/>
                <w:szCs w:val="26"/>
                <w:lang w:val="vi-VN"/>
              </w:rPr>
              <w:t>mời các cơ quan, tổ chức, cá nhân dự tổng kết năm vào 17h30, ngày 15/01/2025 (dịp Đại hội chi bộ).</w:t>
            </w:r>
          </w:p>
          <w:p w14:paraId="59C936A7" w14:textId="79E0D434" w:rsidR="009458DF" w:rsidRPr="009458DF" w:rsidRDefault="003758AA" w:rsidP="00B14E84">
            <w:pPr>
              <w:jc w:val="both"/>
              <w:rPr>
                <w:rFonts w:asciiTheme="majorHAnsi" w:hAnsiTheme="majorHAnsi" w:cstheme="majorHAnsi"/>
                <w:sz w:val="28"/>
                <w:szCs w:val="28"/>
                <w:lang w:val="vi-VN"/>
              </w:rPr>
            </w:pPr>
            <w:r>
              <w:rPr>
                <w:rFonts w:asciiTheme="majorHAnsi" w:hAnsiTheme="majorHAnsi" w:cstheme="majorHAnsi"/>
                <w:sz w:val="26"/>
                <w:szCs w:val="26"/>
                <w:lang w:val="vi-VN"/>
              </w:rPr>
              <w:t>-</w:t>
            </w:r>
            <w:r w:rsidR="00B14E84">
              <w:rPr>
                <w:rFonts w:asciiTheme="majorHAnsi" w:hAnsiTheme="majorHAnsi" w:cstheme="majorHAnsi"/>
                <w:sz w:val="26"/>
                <w:szCs w:val="26"/>
                <w:lang w:val="vi-VN"/>
              </w:rPr>
              <w:t xml:space="preserve"> </w:t>
            </w:r>
            <w:r w:rsidR="009458DF" w:rsidRPr="003758AA">
              <w:rPr>
                <w:rFonts w:asciiTheme="majorHAnsi" w:hAnsiTheme="majorHAnsi" w:cstheme="majorHAnsi"/>
                <w:sz w:val="26"/>
                <w:szCs w:val="26"/>
                <w:lang w:val="vi-VN"/>
              </w:rPr>
              <w:t>GVCN cấp Tiểu học: Rà soát lại SGK của học sinh chuẩn bị tốt cho tái giảng học kỳ II ( 16/</w:t>
            </w:r>
            <w:r w:rsidR="00B14E84">
              <w:rPr>
                <w:rFonts w:asciiTheme="majorHAnsi" w:hAnsiTheme="majorHAnsi" w:cstheme="majorHAnsi"/>
                <w:sz w:val="26"/>
                <w:szCs w:val="26"/>
                <w:lang w:val="vi-VN"/>
              </w:rPr>
              <w:t>0</w:t>
            </w:r>
            <w:r w:rsidR="009458DF" w:rsidRPr="003758AA">
              <w:rPr>
                <w:rFonts w:asciiTheme="majorHAnsi" w:hAnsiTheme="majorHAnsi" w:cstheme="majorHAnsi"/>
                <w:sz w:val="26"/>
                <w:szCs w:val="26"/>
                <w:lang w:val="vi-VN"/>
              </w:rPr>
              <w:t>1/2025)</w:t>
            </w:r>
            <w:r w:rsidR="00B14E84">
              <w:rPr>
                <w:rFonts w:asciiTheme="majorHAnsi" w:hAnsiTheme="majorHAnsi" w:cstheme="majorHAnsi"/>
                <w:sz w:val="26"/>
                <w:szCs w:val="26"/>
                <w:lang w:val="vi-VN"/>
              </w:rPr>
              <w:t>.</w:t>
            </w:r>
          </w:p>
        </w:tc>
        <w:tc>
          <w:tcPr>
            <w:tcW w:w="1417" w:type="dxa"/>
            <w:tcBorders>
              <w:top w:val="single" w:sz="4" w:space="0" w:color="auto"/>
              <w:left w:val="single" w:sz="4" w:space="0" w:color="auto"/>
              <w:bottom w:val="single" w:sz="4" w:space="0" w:color="auto"/>
              <w:right w:val="single" w:sz="4" w:space="0" w:color="auto"/>
            </w:tcBorders>
            <w:vAlign w:val="center"/>
          </w:tcPr>
          <w:p w14:paraId="174282DB" w14:textId="52C502A7" w:rsidR="00E12458" w:rsidRPr="00E56C6D" w:rsidRDefault="003874C3" w:rsidP="00B14E84">
            <w:pPr>
              <w:jc w:val="both"/>
              <w:rPr>
                <w:rFonts w:asciiTheme="majorHAnsi" w:hAnsiTheme="majorHAnsi" w:cstheme="majorHAnsi"/>
                <w:sz w:val="26"/>
                <w:szCs w:val="26"/>
                <w:lang w:val="vi-VN"/>
              </w:rPr>
            </w:pPr>
            <w:r w:rsidRPr="00E56C6D">
              <w:rPr>
                <w:rFonts w:asciiTheme="majorHAnsi" w:hAnsiTheme="majorHAnsi" w:cstheme="majorHAnsi"/>
                <w:sz w:val="26"/>
                <w:szCs w:val="26"/>
                <w:lang w:val="vi-VN"/>
              </w:rPr>
              <w:t>Quản lý học sinh Nội trú theo kế hoạch</w:t>
            </w:r>
          </w:p>
        </w:tc>
      </w:tr>
      <w:tr w:rsidR="00E12458" w:rsidRPr="00F95710" w14:paraId="629CB0FA"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7</w:t>
            </w:r>
          </w:p>
          <w:p w14:paraId="59BF6FF9" w14:textId="6E407F02" w:rsidR="00E12458" w:rsidRPr="00E56C6D"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11</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lang w:val="vi-VN"/>
              </w:rPr>
              <w:t>01</w:t>
            </w:r>
          </w:p>
        </w:tc>
        <w:tc>
          <w:tcPr>
            <w:tcW w:w="4043" w:type="dxa"/>
            <w:tcBorders>
              <w:top w:val="single" w:sz="4" w:space="0" w:color="auto"/>
              <w:left w:val="single" w:sz="4" w:space="0" w:color="auto"/>
              <w:bottom w:val="single" w:sz="4" w:space="0" w:color="auto"/>
              <w:right w:val="single" w:sz="4" w:space="0" w:color="auto"/>
            </w:tcBorders>
            <w:vAlign w:val="center"/>
          </w:tcPr>
          <w:p w14:paraId="6592EE1F" w14:textId="0CA19BC7" w:rsidR="007F024B" w:rsidRDefault="009458DF" w:rsidP="00B14E84">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642109" w:rsidRPr="00E56C6D">
              <w:rPr>
                <w:rFonts w:asciiTheme="majorHAnsi" w:hAnsiTheme="majorHAnsi" w:cstheme="majorHAnsi"/>
                <w:sz w:val="26"/>
                <w:szCs w:val="26"/>
                <w:lang w:val="vi-VN"/>
              </w:rPr>
              <w:t>Đ/c Sơn triển khai kế hoạch Tuần.</w:t>
            </w:r>
          </w:p>
          <w:p w14:paraId="2037901B" w14:textId="5CA8EA20" w:rsidR="009458DF" w:rsidRPr="009458DF" w:rsidRDefault="009458DF" w:rsidP="00B14E84">
            <w:pPr>
              <w:jc w:val="both"/>
              <w:rPr>
                <w:rFonts w:asciiTheme="majorHAnsi" w:hAnsiTheme="majorHAnsi" w:cstheme="majorHAnsi"/>
                <w:sz w:val="26"/>
                <w:szCs w:val="26"/>
                <w:lang w:val="vi-VN"/>
              </w:rPr>
            </w:pPr>
            <w:r>
              <w:rPr>
                <w:lang w:val="vi-VN"/>
              </w:rPr>
              <w:t xml:space="preserve">-GVCN cấp THCS: </w:t>
            </w:r>
            <w:r w:rsidRPr="009458DF">
              <w:rPr>
                <w:lang w:val="vi-VN"/>
              </w:rPr>
              <w:t>Rà soát lại SGK của học sinh chuẩn bị tốt cho tái giảng học kỳ II ( 16/</w:t>
            </w:r>
            <w:r w:rsidR="00B14E84">
              <w:rPr>
                <w:lang w:val="vi-VN"/>
              </w:rPr>
              <w:t>0</w:t>
            </w:r>
            <w:r w:rsidRPr="009458DF">
              <w:rPr>
                <w:lang w:val="vi-VN"/>
              </w:rPr>
              <w:t>1/2025)</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33F98877" w:rsidR="004A68BC" w:rsidRPr="00E56C6D" w:rsidRDefault="004A68BC" w:rsidP="00B14E84">
            <w:pPr>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E56C6D" w:rsidRDefault="00E12458" w:rsidP="00B14E84">
            <w:pPr>
              <w:rPr>
                <w:rFonts w:asciiTheme="majorHAnsi" w:hAnsiTheme="majorHAnsi" w:cstheme="majorHAnsi"/>
                <w:sz w:val="26"/>
                <w:szCs w:val="26"/>
                <w:lang w:val="vi-VN"/>
              </w:rPr>
            </w:pPr>
          </w:p>
        </w:tc>
      </w:tr>
      <w:tr w:rsidR="00E12458" w:rsidRPr="00E56C6D" w14:paraId="67CD178C" w14:textId="77777777" w:rsidTr="00384166">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E56C6D" w:rsidRDefault="00E12458" w:rsidP="00B14E84">
            <w:pPr>
              <w:jc w:val="center"/>
              <w:rPr>
                <w:rFonts w:asciiTheme="majorHAnsi" w:hAnsiTheme="majorHAnsi" w:cstheme="majorHAnsi"/>
                <w:b/>
                <w:sz w:val="26"/>
                <w:szCs w:val="26"/>
                <w:lang w:val="vi-VN"/>
              </w:rPr>
            </w:pPr>
            <w:r w:rsidRPr="00E56C6D">
              <w:rPr>
                <w:rFonts w:asciiTheme="majorHAnsi" w:hAnsiTheme="majorHAnsi" w:cstheme="majorHAnsi"/>
                <w:b/>
                <w:sz w:val="26"/>
                <w:szCs w:val="26"/>
                <w:lang w:val="vi-VN"/>
              </w:rPr>
              <w:t>CN</w:t>
            </w:r>
          </w:p>
          <w:p w14:paraId="62AA5DE1" w14:textId="5DCF8BA0" w:rsidR="00E12458" w:rsidRPr="00E56C6D" w:rsidRDefault="00F03C2A" w:rsidP="00B14E84">
            <w:pPr>
              <w:jc w:val="center"/>
              <w:rPr>
                <w:rFonts w:asciiTheme="majorHAnsi" w:hAnsiTheme="majorHAnsi" w:cstheme="majorHAnsi"/>
                <w:b/>
                <w:sz w:val="26"/>
                <w:szCs w:val="26"/>
                <w:lang w:val="vi-VN"/>
              </w:rPr>
            </w:pPr>
            <w:r>
              <w:rPr>
                <w:rFonts w:asciiTheme="majorHAnsi" w:hAnsiTheme="majorHAnsi" w:cstheme="majorHAnsi"/>
                <w:b/>
                <w:sz w:val="26"/>
                <w:szCs w:val="26"/>
              </w:rPr>
              <w:t>12</w:t>
            </w:r>
            <w:r w:rsidR="00E12458" w:rsidRPr="00E56C6D">
              <w:rPr>
                <w:rFonts w:asciiTheme="majorHAnsi" w:hAnsiTheme="majorHAnsi" w:cstheme="majorHAnsi"/>
                <w:b/>
                <w:sz w:val="26"/>
                <w:szCs w:val="26"/>
                <w:lang w:val="vi-VN"/>
              </w:rPr>
              <w:t>/</w:t>
            </w:r>
            <w:r w:rsidR="003874C3" w:rsidRPr="00E56C6D">
              <w:rPr>
                <w:rFonts w:asciiTheme="majorHAnsi" w:hAnsiTheme="majorHAnsi" w:cstheme="majorHAnsi"/>
                <w:b/>
                <w:sz w:val="26"/>
                <w:szCs w:val="26"/>
              </w:rPr>
              <w:t>01</w:t>
            </w:r>
          </w:p>
        </w:tc>
        <w:tc>
          <w:tcPr>
            <w:tcW w:w="4043" w:type="dxa"/>
            <w:tcBorders>
              <w:top w:val="single" w:sz="4" w:space="0" w:color="auto"/>
              <w:left w:val="single" w:sz="4" w:space="0" w:color="auto"/>
              <w:bottom w:val="single" w:sz="4" w:space="0" w:color="auto"/>
              <w:right w:val="single" w:sz="4" w:space="0" w:color="auto"/>
            </w:tcBorders>
            <w:vAlign w:val="center"/>
          </w:tcPr>
          <w:p w14:paraId="08867458" w14:textId="65940709" w:rsidR="00BE1081" w:rsidRPr="00E56C6D" w:rsidRDefault="00BE1081" w:rsidP="00B14E84">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292A007A" w14:textId="1B926416" w:rsidR="00751721" w:rsidRPr="00E56C6D" w:rsidRDefault="00751721" w:rsidP="00B14E84">
            <w:pPr>
              <w:jc w:val="both"/>
              <w:rPr>
                <w:rFonts w:asciiTheme="majorHAnsi" w:hAnsiTheme="majorHAnsi" w:cstheme="majorHAnsi"/>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E56C6D" w:rsidRDefault="00E12458" w:rsidP="00B14E84">
            <w:pPr>
              <w:jc w:val="both"/>
              <w:rPr>
                <w:rFonts w:asciiTheme="majorHAnsi" w:hAnsiTheme="majorHAnsi" w:cstheme="majorHAnsi"/>
                <w:sz w:val="26"/>
                <w:szCs w:val="26"/>
                <w:lang w:val="vi-VN"/>
              </w:rPr>
            </w:pPr>
          </w:p>
        </w:tc>
      </w:tr>
    </w:tbl>
    <w:p w14:paraId="769D1308" w14:textId="4E26EA68" w:rsidR="00C7578D" w:rsidRPr="00E56C6D" w:rsidRDefault="00A51664" w:rsidP="00E56C6D">
      <w:pPr>
        <w:spacing w:line="340" w:lineRule="exact"/>
        <w:rPr>
          <w:rFonts w:asciiTheme="majorHAnsi" w:hAnsiTheme="majorHAnsi" w:cstheme="majorHAnsi"/>
          <w:sz w:val="26"/>
          <w:szCs w:val="26"/>
          <w:lang w:val="vi-VN"/>
        </w:rPr>
      </w:pPr>
      <w:r w:rsidRPr="00E56C6D">
        <w:rPr>
          <w:rFonts w:asciiTheme="majorHAnsi" w:hAnsiTheme="majorHAnsi" w:cstheme="majorHAnsi"/>
          <w:sz w:val="26"/>
          <w:szCs w:val="26"/>
          <w:lang w:val="vi-VN"/>
        </w:rPr>
        <w:t>Lưu ý:</w:t>
      </w:r>
      <w:r w:rsidR="00B14914" w:rsidRPr="00E56C6D">
        <w:rPr>
          <w:rFonts w:asciiTheme="majorHAnsi" w:hAnsiTheme="majorHAnsi" w:cstheme="majorHAnsi"/>
          <w:sz w:val="26"/>
          <w:szCs w:val="26"/>
          <w:lang w:val="vi-VN"/>
        </w:rPr>
        <w:t xml:space="preserve"> </w:t>
      </w:r>
      <w:r w:rsidRPr="00E56C6D">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7E619F3D" w:rsidR="00A51664" w:rsidRPr="00C42778" w:rsidRDefault="00A51664" w:rsidP="00E776F3">
            <w:pPr>
              <w:jc w:val="center"/>
              <w:rPr>
                <w:i/>
                <w:sz w:val="26"/>
                <w:szCs w:val="26"/>
                <w:lang w:val="vi-VN"/>
              </w:rPr>
            </w:pPr>
            <w:proofErr w:type="spellStart"/>
            <w:r w:rsidRPr="00F34A68">
              <w:rPr>
                <w:i/>
                <w:sz w:val="26"/>
                <w:szCs w:val="26"/>
              </w:rPr>
              <w:t>Ngày</w:t>
            </w:r>
            <w:proofErr w:type="spellEnd"/>
            <w:r w:rsidR="00907E11">
              <w:rPr>
                <w:i/>
                <w:sz w:val="26"/>
                <w:szCs w:val="26"/>
                <w:lang w:val="vi-VN"/>
              </w:rPr>
              <w:t xml:space="preserve"> </w:t>
            </w:r>
            <w:r w:rsidR="00C42778">
              <w:rPr>
                <w:i/>
                <w:sz w:val="26"/>
                <w:szCs w:val="26"/>
              </w:rPr>
              <w:t>04</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C42778">
              <w:rPr>
                <w:i/>
                <w:sz w:val="26"/>
                <w:szCs w:val="26"/>
              </w:rPr>
              <w:t>01</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3"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3"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4"/>
  </w:num>
  <w:num w:numId="2" w16cid:durableId="679820969">
    <w:abstractNumId w:val="17"/>
  </w:num>
  <w:num w:numId="3" w16cid:durableId="1123884278">
    <w:abstractNumId w:val="8"/>
  </w:num>
  <w:num w:numId="4" w16cid:durableId="2124571729">
    <w:abstractNumId w:val="23"/>
  </w:num>
  <w:num w:numId="5" w16cid:durableId="553851361">
    <w:abstractNumId w:val="15"/>
  </w:num>
  <w:num w:numId="6" w16cid:durableId="196085729">
    <w:abstractNumId w:val="20"/>
  </w:num>
  <w:num w:numId="7" w16cid:durableId="520362883">
    <w:abstractNumId w:val="18"/>
  </w:num>
  <w:num w:numId="8" w16cid:durableId="505556405">
    <w:abstractNumId w:val="2"/>
  </w:num>
  <w:num w:numId="9" w16cid:durableId="931553409">
    <w:abstractNumId w:val="22"/>
  </w:num>
  <w:num w:numId="10" w16cid:durableId="1206288243">
    <w:abstractNumId w:val="28"/>
  </w:num>
  <w:num w:numId="11" w16cid:durableId="363676158">
    <w:abstractNumId w:val="25"/>
  </w:num>
  <w:num w:numId="12" w16cid:durableId="596912565">
    <w:abstractNumId w:val="9"/>
  </w:num>
  <w:num w:numId="13" w16cid:durableId="1531649808">
    <w:abstractNumId w:val="30"/>
  </w:num>
  <w:num w:numId="14" w16cid:durableId="273830893">
    <w:abstractNumId w:val="1"/>
  </w:num>
  <w:num w:numId="15" w16cid:durableId="395057602">
    <w:abstractNumId w:val="0"/>
  </w:num>
  <w:num w:numId="16" w16cid:durableId="1746999093">
    <w:abstractNumId w:val="3"/>
  </w:num>
  <w:num w:numId="17" w16cid:durableId="523904387">
    <w:abstractNumId w:val="5"/>
  </w:num>
  <w:num w:numId="18" w16cid:durableId="1533617179">
    <w:abstractNumId w:val="13"/>
  </w:num>
  <w:num w:numId="19" w16cid:durableId="198737052">
    <w:abstractNumId w:val="6"/>
  </w:num>
  <w:num w:numId="20" w16cid:durableId="1247770123">
    <w:abstractNumId w:val="21"/>
  </w:num>
  <w:num w:numId="21" w16cid:durableId="1752392281">
    <w:abstractNumId w:val="11"/>
  </w:num>
  <w:num w:numId="22" w16cid:durableId="1909882231">
    <w:abstractNumId w:val="26"/>
  </w:num>
  <w:num w:numId="23" w16cid:durableId="43407471">
    <w:abstractNumId w:val="19"/>
  </w:num>
  <w:num w:numId="24" w16cid:durableId="1328747975">
    <w:abstractNumId w:val="24"/>
  </w:num>
  <w:num w:numId="25" w16cid:durableId="1777555221">
    <w:abstractNumId w:val="10"/>
  </w:num>
  <w:num w:numId="26" w16cid:durableId="1012875683">
    <w:abstractNumId w:val="4"/>
  </w:num>
  <w:num w:numId="27" w16cid:durableId="1274753991">
    <w:abstractNumId w:val="29"/>
  </w:num>
  <w:num w:numId="28" w16cid:durableId="1757363918">
    <w:abstractNumId w:val="27"/>
  </w:num>
  <w:num w:numId="29" w16cid:durableId="1311904356">
    <w:abstractNumId w:val="16"/>
  </w:num>
  <w:num w:numId="30" w16cid:durableId="255595054">
    <w:abstractNumId w:val="7"/>
  </w:num>
  <w:num w:numId="31" w16cid:durableId="3607418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748"/>
    <w:rsid w:val="00064088"/>
    <w:rsid w:val="0006558E"/>
    <w:rsid w:val="00067CB4"/>
    <w:rsid w:val="00070C13"/>
    <w:rsid w:val="000718A6"/>
    <w:rsid w:val="00071C13"/>
    <w:rsid w:val="00071C80"/>
    <w:rsid w:val="00072281"/>
    <w:rsid w:val="000747D5"/>
    <w:rsid w:val="00074A33"/>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D04"/>
    <w:rsid w:val="000D4F66"/>
    <w:rsid w:val="000D6A72"/>
    <w:rsid w:val="000E0814"/>
    <w:rsid w:val="000E1B6B"/>
    <w:rsid w:val="000E1E65"/>
    <w:rsid w:val="000E3138"/>
    <w:rsid w:val="000E3308"/>
    <w:rsid w:val="000E3672"/>
    <w:rsid w:val="000E434A"/>
    <w:rsid w:val="000E4987"/>
    <w:rsid w:val="000E5850"/>
    <w:rsid w:val="000E5C2D"/>
    <w:rsid w:val="000F0491"/>
    <w:rsid w:val="000F1C69"/>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40C1"/>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3256"/>
    <w:rsid w:val="001A50A8"/>
    <w:rsid w:val="001A5128"/>
    <w:rsid w:val="001A69D0"/>
    <w:rsid w:val="001B0379"/>
    <w:rsid w:val="001B1EFA"/>
    <w:rsid w:val="001B2A4B"/>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3B33"/>
    <w:rsid w:val="001F5A6D"/>
    <w:rsid w:val="001F6172"/>
    <w:rsid w:val="001F7DDE"/>
    <w:rsid w:val="00201496"/>
    <w:rsid w:val="002043A7"/>
    <w:rsid w:val="0020530B"/>
    <w:rsid w:val="00205F4F"/>
    <w:rsid w:val="002062E1"/>
    <w:rsid w:val="00206EA3"/>
    <w:rsid w:val="00207453"/>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2FE"/>
    <w:rsid w:val="00257986"/>
    <w:rsid w:val="0026112D"/>
    <w:rsid w:val="002615DD"/>
    <w:rsid w:val="00262041"/>
    <w:rsid w:val="002629C1"/>
    <w:rsid w:val="00263961"/>
    <w:rsid w:val="00263AB0"/>
    <w:rsid w:val="00264066"/>
    <w:rsid w:val="00264076"/>
    <w:rsid w:val="0026477D"/>
    <w:rsid w:val="00265F90"/>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A3F"/>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5619"/>
    <w:rsid w:val="002E6DCA"/>
    <w:rsid w:val="002E7544"/>
    <w:rsid w:val="002F0A44"/>
    <w:rsid w:val="002F0F9D"/>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41156"/>
    <w:rsid w:val="00341BE0"/>
    <w:rsid w:val="0034250F"/>
    <w:rsid w:val="00342DEA"/>
    <w:rsid w:val="00342F86"/>
    <w:rsid w:val="0034347E"/>
    <w:rsid w:val="0034356C"/>
    <w:rsid w:val="00350786"/>
    <w:rsid w:val="00350AEF"/>
    <w:rsid w:val="003511DD"/>
    <w:rsid w:val="00351F17"/>
    <w:rsid w:val="00353135"/>
    <w:rsid w:val="00353B28"/>
    <w:rsid w:val="00354370"/>
    <w:rsid w:val="00354B0F"/>
    <w:rsid w:val="00355D1A"/>
    <w:rsid w:val="00355F90"/>
    <w:rsid w:val="00356F4E"/>
    <w:rsid w:val="00360D4C"/>
    <w:rsid w:val="0036112E"/>
    <w:rsid w:val="00361706"/>
    <w:rsid w:val="00361DBB"/>
    <w:rsid w:val="00361DEF"/>
    <w:rsid w:val="00363A14"/>
    <w:rsid w:val="00364B57"/>
    <w:rsid w:val="00364C9D"/>
    <w:rsid w:val="00365AE2"/>
    <w:rsid w:val="0037092A"/>
    <w:rsid w:val="003717AF"/>
    <w:rsid w:val="00373197"/>
    <w:rsid w:val="003751BC"/>
    <w:rsid w:val="00375393"/>
    <w:rsid w:val="003758AA"/>
    <w:rsid w:val="00381A3B"/>
    <w:rsid w:val="00381C32"/>
    <w:rsid w:val="00381EF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5885"/>
    <w:rsid w:val="00396BE8"/>
    <w:rsid w:val="0039735B"/>
    <w:rsid w:val="00397E81"/>
    <w:rsid w:val="003A04D7"/>
    <w:rsid w:val="003A2DF9"/>
    <w:rsid w:val="003A386D"/>
    <w:rsid w:val="003A4497"/>
    <w:rsid w:val="003A5700"/>
    <w:rsid w:val="003A5FEE"/>
    <w:rsid w:val="003A70D0"/>
    <w:rsid w:val="003B07D7"/>
    <w:rsid w:val="003B1944"/>
    <w:rsid w:val="003B2852"/>
    <w:rsid w:val="003B550E"/>
    <w:rsid w:val="003B55B2"/>
    <w:rsid w:val="003B57B3"/>
    <w:rsid w:val="003C01BA"/>
    <w:rsid w:val="003C07A1"/>
    <w:rsid w:val="003C1EBC"/>
    <w:rsid w:val="003C291A"/>
    <w:rsid w:val="003C5675"/>
    <w:rsid w:val="003C5830"/>
    <w:rsid w:val="003C681F"/>
    <w:rsid w:val="003C695C"/>
    <w:rsid w:val="003C7F95"/>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1B50"/>
    <w:rsid w:val="00401CE1"/>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753"/>
    <w:rsid w:val="00425CCE"/>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60A19"/>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00B"/>
    <w:rsid w:val="004952F4"/>
    <w:rsid w:val="00495DDC"/>
    <w:rsid w:val="00496080"/>
    <w:rsid w:val="00496853"/>
    <w:rsid w:val="004A17CF"/>
    <w:rsid w:val="004A1CA7"/>
    <w:rsid w:val="004A26F1"/>
    <w:rsid w:val="004A3EA5"/>
    <w:rsid w:val="004A4927"/>
    <w:rsid w:val="004A5105"/>
    <w:rsid w:val="004A5229"/>
    <w:rsid w:val="004A6290"/>
    <w:rsid w:val="004A68BC"/>
    <w:rsid w:val="004A6CC0"/>
    <w:rsid w:val="004A7A5F"/>
    <w:rsid w:val="004B0902"/>
    <w:rsid w:val="004B0ABB"/>
    <w:rsid w:val="004B17A8"/>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392"/>
    <w:rsid w:val="004E4FAB"/>
    <w:rsid w:val="004E6A3F"/>
    <w:rsid w:val="004E6F93"/>
    <w:rsid w:val="004E7DF2"/>
    <w:rsid w:val="004F1556"/>
    <w:rsid w:val="004F1A36"/>
    <w:rsid w:val="004F2107"/>
    <w:rsid w:val="004F2214"/>
    <w:rsid w:val="004F38D0"/>
    <w:rsid w:val="004F4F5F"/>
    <w:rsid w:val="004F73A5"/>
    <w:rsid w:val="00501058"/>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2109"/>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2772A"/>
    <w:rsid w:val="00727C06"/>
    <w:rsid w:val="00730599"/>
    <w:rsid w:val="0073170B"/>
    <w:rsid w:val="007322E2"/>
    <w:rsid w:val="00734C91"/>
    <w:rsid w:val="007365F9"/>
    <w:rsid w:val="00736F65"/>
    <w:rsid w:val="00737571"/>
    <w:rsid w:val="00740B77"/>
    <w:rsid w:val="00741A1F"/>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1CE1"/>
    <w:rsid w:val="007D6DC5"/>
    <w:rsid w:val="007E25DA"/>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1F3"/>
    <w:rsid w:val="00835CE3"/>
    <w:rsid w:val="008368C3"/>
    <w:rsid w:val="00837C86"/>
    <w:rsid w:val="00837CDE"/>
    <w:rsid w:val="00841C1C"/>
    <w:rsid w:val="00841F6D"/>
    <w:rsid w:val="008436F6"/>
    <w:rsid w:val="00843A97"/>
    <w:rsid w:val="008446A5"/>
    <w:rsid w:val="00850BDC"/>
    <w:rsid w:val="00851096"/>
    <w:rsid w:val="008524F2"/>
    <w:rsid w:val="0085258E"/>
    <w:rsid w:val="00854832"/>
    <w:rsid w:val="00854EDC"/>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8F7F5F"/>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6B50"/>
    <w:rsid w:val="00967792"/>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DCD"/>
    <w:rsid w:val="009D5F7E"/>
    <w:rsid w:val="009D7B5D"/>
    <w:rsid w:val="009D7D4A"/>
    <w:rsid w:val="009E1562"/>
    <w:rsid w:val="009E2A4A"/>
    <w:rsid w:val="009E31E4"/>
    <w:rsid w:val="009E34E6"/>
    <w:rsid w:val="009E3C55"/>
    <w:rsid w:val="009E574E"/>
    <w:rsid w:val="009E5A90"/>
    <w:rsid w:val="009E68FB"/>
    <w:rsid w:val="009E6CCA"/>
    <w:rsid w:val="009F0977"/>
    <w:rsid w:val="009F3A48"/>
    <w:rsid w:val="009F54A9"/>
    <w:rsid w:val="009F71A4"/>
    <w:rsid w:val="009F740B"/>
    <w:rsid w:val="009F7BA0"/>
    <w:rsid w:val="00A019A2"/>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0B65"/>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769E2"/>
    <w:rsid w:val="00A8078E"/>
    <w:rsid w:val="00A81925"/>
    <w:rsid w:val="00A82FBD"/>
    <w:rsid w:val="00A83759"/>
    <w:rsid w:val="00A87107"/>
    <w:rsid w:val="00A91470"/>
    <w:rsid w:val="00A9153B"/>
    <w:rsid w:val="00A91B67"/>
    <w:rsid w:val="00A92482"/>
    <w:rsid w:val="00A965CF"/>
    <w:rsid w:val="00A96747"/>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38C"/>
    <w:rsid w:val="00AE2A23"/>
    <w:rsid w:val="00AE2F15"/>
    <w:rsid w:val="00AE317E"/>
    <w:rsid w:val="00AE4A29"/>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B8"/>
    <w:rsid w:val="00BB46F6"/>
    <w:rsid w:val="00BB54C4"/>
    <w:rsid w:val="00BB7A16"/>
    <w:rsid w:val="00BB7CE7"/>
    <w:rsid w:val="00BC0140"/>
    <w:rsid w:val="00BC0A4C"/>
    <w:rsid w:val="00BC1B26"/>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1C6D"/>
    <w:rsid w:val="00C16367"/>
    <w:rsid w:val="00C16463"/>
    <w:rsid w:val="00C16F02"/>
    <w:rsid w:val="00C17787"/>
    <w:rsid w:val="00C17FC2"/>
    <w:rsid w:val="00C20473"/>
    <w:rsid w:val="00C208FE"/>
    <w:rsid w:val="00C20BA7"/>
    <w:rsid w:val="00C21B8F"/>
    <w:rsid w:val="00C229DA"/>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A0326"/>
    <w:rsid w:val="00CA0BFE"/>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2D71"/>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79AE"/>
    <w:rsid w:val="00D50225"/>
    <w:rsid w:val="00D5027D"/>
    <w:rsid w:val="00D506E6"/>
    <w:rsid w:val="00D52E0A"/>
    <w:rsid w:val="00D54372"/>
    <w:rsid w:val="00D56DD3"/>
    <w:rsid w:val="00D576A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020A"/>
    <w:rsid w:val="00DA1D85"/>
    <w:rsid w:val="00DA1EA1"/>
    <w:rsid w:val="00DA2E8D"/>
    <w:rsid w:val="00DA481C"/>
    <w:rsid w:val="00DA7650"/>
    <w:rsid w:val="00DB105E"/>
    <w:rsid w:val="00DB31B0"/>
    <w:rsid w:val="00DB3DF5"/>
    <w:rsid w:val="00DB5D79"/>
    <w:rsid w:val="00DB7890"/>
    <w:rsid w:val="00DB7F53"/>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6E3E"/>
    <w:rsid w:val="00E47624"/>
    <w:rsid w:val="00E51243"/>
    <w:rsid w:val="00E532AA"/>
    <w:rsid w:val="00E53F49"/>
    <w:rsid w:val="00E54BE1"/>
    <w:rsid w:val="00E55B9C"/>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3E95"/>
    <w:rsid w:val="00ED42A6"/>
    <w:rsid w:val="00ED4C34"/>
    <w:rsid w:val="00ED57D9"/>
    <w:rsid w:val="00ED71F5"/>
    <w:rsid w:val="00ED7EBA"/>
    <w:rsid w:val="00EE179B"/>
    <w:rsid w:val="00EE3403"/>
    <w:rsid w:val="00EE5203"/>
    <w:rsid w:val="00EE5AD3"/>
    <w:rsid w:val="00EE5B89"/>
    <w:rsid w:val="00EE6542"/>
    <w:rsid w:val="00EE6CC5"/>
    <w:rsid w:val="00EF37A9"/>
    <w:rsid w:val="00EF3D03"/>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74A2"/>
    <w:rsid w:val="00F1093B"/>
    <w:rsid w:val="00F10F3F"/>
    <w:rsid w:val="00F113D7"/>
    <w:rsid w:val="00F119F0"/>
    <w:rsid w:val="00F13627"/>
    <w:rsid w:val="00F15144"/>
    <w:rsid w:val="00F2117C"/>
    <w:rsid w:val="00F215DD"/>
    <w:rsid w:val="00F21610"/>
    <w:rsid w:val="00F22012"/>
    <w:rsid w:val="00F23CFA"/>
    <w:rsid w:val="00F25987"/>
    <w:rsid w:val="00F265D6"/>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7821</TotalTime>
  <Pages>1</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1807</cp:revision>
  <cp:lastPrinted>2024-04-08T00:14:00Z</cp:lastPrinted>
  <dcterms:created xsi:type="dcterms:W3CDTF">2019-07-31T01:41:00Z</dcterms:created>
  <dcterms:modified xsi:type="dcterms:W3CDTF">2025-01-04T01:39:00Z</dcterms:modified>
</cp:coreProperties>
</file>